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C4D5B">
        <w:rPr>
          <w:rFonts w:ascii="Times New Roman" w:eastAsia="Times New Roman" w:hAnsi="Times New Roman" w:cs="Times New Roman"/>
          <w:sz w:val="24"/>
          <w:szCs w:val="24"/>
        </w:rPr>
        <w:t xml:space="preserve">  Bielsko-Biała, 10 marc</w:t>
      </w:r>
      <w:r w:rsidR="00F636AB" w:rsidRPr="00CD65AB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4D5B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>S</w:t>
      </w:r>
      <w:r w:rsidR="00CC4D5B">
        <w:rPr>
          <w:rFonts w:ascii="Times New Roman" w:eastAsia="Times New Roman" w:hAnsi="Times New Roman" w:cs="Times New Roman"/>
          <w:sz w:val="24"/>
          <w:szCs w:val="24"/>
        </w:rPr>
        <w:t>Sz.B-B.43.03.2026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>.AG</w:t>
      </w:r>
    </w:p>
    <w:p w:rsidR="00CA7B7D" w:rsidRPr="00CD65AB" w:rsidRDefault="00CA7B7D" w:rsidP="00CA7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MIEJSKIE  IGRZYSKA DZIECI</w:t>
      </w:r>
    </w:p>
    <w:p w:rsidR="00CA7B7D" w:rsidRPr="00CD65AB" w:rsidRDefault="00CA7B7D" w:rsidP="00CA7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KOMUNIKAT ORGANIZACYJNY</w:t>
      </w:r>
    </w:p>
    <w:p w:rsidR="00CA7B7D" w:rsidRPr="00CD65AB" w:rsidRDefault="00CA7B7D" w:rsidP="00CA7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ROZGRYWEK PIŁKI NOŻNEJ CHŁOPCÓW</w:t>
      </w:r>
    </w:p>
    <w:p w:rsidR="00CA7B7D" w:rsidRPr="00CD65AB" w:rsidRDefault="00CA7B7D" w:rsidP="00CA7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SZKÓŁ PODSTAWOWYCH                                    </w:t>
      </w:r>
    </w:p>
    <w:p w:rsidR="00CA7B7D" w:rsidRPr="00CD65AB" w:rsidRDefault="00CC4D5B" w:rsidP="00CA7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rok szkolny 2025</w:t>
      </w:r>
      <w:r w:rsidR="00CA7B7D" w:rsidRPr="00CD65AB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ORGANIZATOR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>: SPORT SZKOLNY BIELSKO-BIAŁA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TERMIN I MIEJSCE ROZGRYWEK: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kwiecień – maj 202</w:t>
      </w:r>
      <w:r w:rsidR="00CC4D5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szkolne boiska wielofunkcyjne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UCZESTNICTWO: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 rozgrywkach uczestniczą reprezentacje zgłoszonych szkół składające się </w:t>
      </w:r>
      <w:r w:rsid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CA7B7D" w:rsidRPr="00CD65AB" w:rsidRDefault="00CD65AB" w:rsidP="00C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CA7B7D"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>z uczniów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urodzonych </w:t>
      </w:r>
      <w:r w:rsidR="00CC4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2013</w:t>
      </w:r>
      <w:r w:rsidRPr="00C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roku i młodszych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Pr="00566E4E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566E4E" w:rsidRPr="00566E4E" w:rsidRDefault="00566E4E" w:rsidP="00566E4E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66E4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Termin zapisów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do rozgrywek piłki nożnej – do 12</w:t>
      </w:r>
      <w:r w:rsidRPr="00566E4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kwietnia 2026r. </w:t>
      </w:r>
    </w:p>
    <w:p w:rsidR="00566E4E" w:rsidRPr="00566E4E" w:rsidRDefault="00566E4E" w:rsidP="00566E4E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66E4E">
        <w:rPr>
          <w:rFonts w:ascii="Times New Roman" w:hAnsi="Times New Roman" w:cs="Times New Roman"/>
          <w:b/>
          <w:color w:val="FF0000"/>
          <w:sz w:val="36"/>
          <w:szCs w:val="36"/>
        </w:rPr>
        <w:t>Po tym terminie system się zamyka.</w:t>
      </w:r>
    </w:p>
    <w:p w:rsidR="00566E4E" w:rsidRPr="00566E4E" w:rsidRDefault="00566E4E" w:rsidP="00566E4E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66E4E">
        <w:rPr>
          <w:rFonts w:ascii="Times New Roman" w:hAnsi="Times New Roman" w:cs="Times New Roman"/>
          <w:b/>
          <w:color w:val="FF0000"/>
          <w:sz w:val="36"/>
          <w:szCs w:val="36"/>
        </w:rPr>
        <w:t>Terminy zawodów i podział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na grupy będzie na stronie po 15</w:t>
      </w:r>
      <w:r w:rsidRPr="00566E4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kwietnia</w:t>
      </w:r>
    </w:p>
    <w:p w:rsidR="00566E4E" w:rsidRPr="00566E4E" w:rsidRDefault="00566E4E" w:rsidP="00566E4E">
      <w:pPr>
        <w:rPr>
          <w:rFonts w:ascii="Times New Roman" w:hAnsi="Times New Roman" w:cs="Times New Roman"/>
          <w:color w:val="FF0000"/>
        </w:rPr>
      </w:pPr>
    </w:p>
    <w:p w:rsidR="00566E4E" w:rsidRPr="00566E4E" w:rsidRDefault="00566E4E" w:rsidP="00566E4E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proofErr w:type="spellStart"/>
      <w:r w:rsidRPr="00566E4E">
        <w:rPr>
          <w:rFonts w:ascii="Times New Roman" w:hAnsi="Times New Roman" w:cs="Times New Roman"/>
          <w:b/>
          <w:color w:val="FF0000"/>
          <w:sz w:val="44"/>
          <w:szCs w:val="44"/>
        </w:rPr>
        <w:t>nr</w:t>
      </w:r>
      <w:proofErr w:type="spellEnd"/>
      <w:r w:rsidRPr="00566E4E">
        <w:rPr>
          <w:rFonts w:ascii="Times New Roman" w:hAnsi="Times New Roman" w:cs="Times New Roman"/>
          <w:b/>
          <w:color w:val="FF0000"/>
          <w:sz w:val="44"/>
          <w:szCs w:val="44"/>
        </w:rPr>
        <w:t>. zawodów  - 22755</w:t>
      </w: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ED" w:rsidRDefault="005A1EE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D5B" w:rsidRDefault="00CC4D5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SYSTEM ROZGRYWEK: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I etap</w:t>
      </w:r>
    </w:p>
    <w:p w:rsidR="00CA7B7D" w:rsidRPr="00CD65AB" w:rsidRDefault="0092440B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 21</w:t>
      </w:r>
      <w:r w:rsidR="00CA7B7D" w:rsidRPr="00CD65AB">
        <w:rPr>
          <w:rFonts w:ascii="Times New Roman" w:eastAsia="Times New Roman" w:hAnsi="Times New Roman" w:cs="Times New Roman"/>
          <w:sz w:val="24"/>
          <w:szCs w:val="24"/>
        </w:rPr>
        <w:t xml:space="preserve"> zespołów zgłoszonych do rozgrywek w wyniku losowania zostało podzielone na 6 grup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eliminacyjnych, SP SMS BTS „Re</w:t>
      </w:r>
      <w:r w:rsidR="00880A22" w:rsidRPr="00CD65AB">
        <w:rPr>
          <w:rFonts w:ascii="Times New Roman" w:eastAsia="Times New Roman" w:hAnsi="Times New Roman" w:cs="Times New Roman"/>
          <w:sz w:val="24"/>
          <w:szCs w:val="24"/>
        </w:rPr>
        <w:t xml:space="preserve">kord” bierze udział w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>turniej</w:t>
      </w:r>
      <w:r w:rsidR="00880A22" w:rsidRPr="00CD65A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finałowy</w:t>
      </w:r>
      <w:r w:rsidR="00880A22" w:rsidRPr="00CD65A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/   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-  w grupach system rozgrywek „każdy z  każdym”.</w:t>
      </w:r>
    </w:p>
    <w:p w:rsidR="00CA7B7D" w:rsidRPr="00CD65AB" w:rsidRDefault="00CA7B7D" w:rsidP="00CA7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-  do II-go etapu rozgrywek awansują zespoły, które zajmą 1 i 2 miejsce w grupowych grach eliminacyjnych.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 etap 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- 12 zespołów, które awansują do II-go etapu rozegra mecze systemem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pucharowym wg następującego schematu: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tbl>
      <w:tblPr>
        <w:tblW w:w="0" w:type="auto"/>
        <w:tblInd w:w="648" w:type="dxa"/>
        <w:tblLook w:val="01E0"/>
      </w:tblPr>
      <w:tblGrid>
        <w:gridCol w:w="1620"/>
        <w:gridCol w:w="1080"/>
        <w:gridCol w:w="1620"/>
        <w:gridCol w:w="720"/>
        <w:gridCol w:w="2700"/>
      </w:tblGrid>
      <w:tr w:rsidR="004B2FD2" w:rsidRPr="00CD65AB" w:rsidTr="004B2FD2">
        <w:tc>
          <w:tcPr>
            <w:tcW w:w="162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mecz nr 1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1 miejsce I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880A2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 miejsce II</w:t>
            </w:r>
            <w:r w:rsidR="003179EE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grupa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CD65AB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B2FD2"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2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1 miejsce II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880A2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miejsce </w:t>
            </w:r>
            <w:r w:rsidR="003179EE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I grupa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CD65AB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B2FD2"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3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3179EE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miejsce III</w:t>
            </w: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3179EE" w:rsidRPr="00CD65AB" w:rsidRDefault="003179EE" w:rsidP="00317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 miejsce I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grupa</w:t>
            </w:r>
          </w:p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3179EE" w:rsidP="00317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B2FD2"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4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3179EE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miejsce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V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880A2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 miejsce II</w:t>
            </w:r>
            <w:r w:rsidR="003179EE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I grupa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CD65AB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B2FD2"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5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880A2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1 miejsce V</w:t>
            </w:r>
            <w:r w:rsidR="003179EE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880A2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 miejsce IV</w:t>
            </w:r>
            <w:r w:rsidR="003179EE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grupa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CD65AB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B2FD2"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6</w:t>
            </w:r>
          </w:p>
        </w:tc>
        <w:tc>
          <w:tcPr>
            <w:tcW w:w="2700" w:type="dxa"/>
            <w:gridSpan w:val="2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1 miejsce VI grupa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 miejsce V grupa</w:t>
            </w:r>
          </w:p>
        </w:tc>
      </w:tr>
      <w:tr w:rsidR="003179EE" w:rsidRPr="00CD65AB" w:rsidTr="004473DA">
        <w:trPr>
          <w:gridAfter w:val="3"/>
          <w:wAfter w:w="5040" w:type="dxa"/>
        </w:trPr>
        <w:tc>
          <w:tcPr>
            <w:tcW w:w="2700" w:type="dxa"/>
            <w:gridSpan w:val="2"/>
            <w:hideMark/>
          </w:tcPr>
          <w:p w:rsidR="003179EE" w:rsidRPr="00CD65AB" w:rsidRDefault="003179EE" w:rsidP="0044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do III etapu rozgrywek awansują zespoły, które wygrają mecze II-go etapu 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III etap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- 6 zespołów, które awansują do III-go etapu rozegra mecze systemem pucharowym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wg następującego schematu: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48" w:type="dxa"/>
        <w:tblLook w:val="01E0"/>
      </w:tblPr>
      <w:tblGrid>
        <w:gridCol w:w="1620"/>
        <w:gridCol w:w="2700"/>
        <w:gridCol w:w="720"/>
        <w:gridCol w:w="2700"/>
      </w:tblGrid>
      <w:tr w:rsidR="004B2FD2" w:rsidRPr="00CD65AB" w:rsidTr="004B2FD2">
        <w:tc>
          <w:tcPr>
            <w:tcW w:w="162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mecz nr  7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zwycięzca meczu nr 1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zwycięzca meczu nr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 8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zwycięzca meczu nr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zwycięzca meczu nr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2FD2" w:rsidRPr="00CD65AB" w:rsidTr="004B2FD2">
        <w:tc>
          <w:tcPr>
            <w:tcW w:w="1620" w:type="dxa"/>
            <w:hideMark/>
          </w:tcPr>
          <w:p w:rsidR="004B2FD2" w:rsidRPr="00CD65AB" w:rsidRDefault="004B2FD2" w:rsidP="004B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mecz nr  9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zwycięzca meczu nr </w:t>
            </w:r>
            <w:r w:rsidR="00880A22"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hideMark/>
          </w:tcPr>
          <w:p w:rsidR="004B2FD2" w:rsidRPr="00CD65AB" w:rsidRDefault="004B2FD2" w:rsidP="004B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5AB">
              <w:rPr>
                <w:rFonts w:ascii="Times New Roman" w:eastAsia="Times New Roman" w:hAnsi="Times New Roman" w:cs="Times New Roman"/>
                <w:sz w:val="24"/>
                <w:szCs w:val="24"/>
              </w:rPr>
              <w:t>zwycięzca meczu nr 6</w:t>
            </w:r>
          </w:p>
        </w:tc>
      </w:tr>
    </w:tbl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do IV etapu rozgrywek awansują zespoły, które wygrają mecze III-go etapu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IV etap</w:t>
      </w:r>
    </w:p>
    <w:p w:rsidR="004B2FD2" w:rsidRPr="00CD65AB" w:rsidRDefault="004B2FD2" w:rsidP="004B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- 3 zespoły, które awansują do IV-go etapu oraz SP SMS BTS Rekord rozegrają mecze finałowe</w:t>
      </w:r>
    </w:p>
    <w:p w:rsidR="00227115" w:rsidRPr="00CD65AB" w:rsidRDefault="004B2FD2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systemem „każdy z każdym”.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br/>
        <w:t xml:space="preserve">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UWAGI KOŃCOWE: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>-  obowiązuje następująca dokumentacja: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a/ zbiorcza lista uczestników zawodów wygenerowana z Systemu Rejestracji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Szkół potwierdzona przez Dyrektora Szkoły.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Dane zawodów w SRS:</w:t>
      </w:r>
    </w:p>
    <w:p w:rsidR="00227115" w:rsidRPr="00CD65AB" w:rsidRDefault="009E3479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kwiecień – maj 2025</w:t>
      </w:r>
      <w:r w:rsidR="00227115" w:rsidRPr="00CD65AB">
        <w:rPr>
          <w:rFonts w:ascii="Times New Roman" w:eastAsia="Times New Roman" w:hAnsi="Times New Roman" w:cs="Times New Roman"/>
          <w:sz w:val="24"/>
          <w:szCs w:val="24"/>
        </w:rPr>
        <w:t xml:space="preserve">; piłka nożna chłopców; Igrzyska Dzieci;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szczebel: miejskie/gminne; miejsce: Bielsko-Biała; nr zawodów: </w:t>
      </w:r>
      <w:r w:rsidR="009E3479">
        <w:rPr>
          <w:rFonts w:ascii="Times New Roman" w:eastAsia="Times New Roman" w:hAnsi="Times New Roman" w:cs="Times New Roman"/>
          <w:sz w:val="24"/>
          <w:szCs w:val="24"/>
        </w:rPr>
        <w:t>21561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b/ aktualne legitymacje szkolne</w:t>
      </w:r>
    </w:p>
    <w:p w:rsidR="00227115" w:rsidRPr="00CD65AB" w:rsidRDefault="00227115" w:rsidP="00227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c/ zgoda rodziców na udział w zawodach wygenerowana z Systemu Rejestracji Szkół.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Bez zgody wygenerowanej w SRS nie można dopisać ucznia do zgłoszenia      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drużyna liczy maksymalnie 12 zawodników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zespół składa się z 4 zawodników w polu + bramkarz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boisko  20 m x 40 m,  bramki  2 x 3 m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pole bramkowe: jak w piłce ręcznej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rzut karny 7 m</w:t>
      </w:r>
    </w:p>
    <w:p w:rsidR="00227115" w:rsidRPr="00CD65AB" w:rsidRDefault="00880A22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czas gry: 2 x 12</w:t>
      </w:r>
      <w:r w:rsidR="00CD6634">
        <w:rPr>
          <w:rFonts w:ascii="Times New Roman" w:eastAsia="Times New Roman" w:hAnsi="Times New Roman" w:cs="Times New Roman"/>
          <w:sz w:val="24"/>
          <w:szCs w:val="24"/>
        </w:rPr>
        <w:t xml:space="preserve"> min. /grupy 4 zespołowe 2x10min./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obuwie: 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obuwie z płaską podeszwą !!!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rodzaj piłki: piłka nożna nr 4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 bramkarz może grać  rękami tylko w polu bramkowym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gra bez „spalonego”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zmiany „hokejowe” /błędy zmian karane będą karami czasowymi -1 minuta/,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piłkę do gry po złej zmianie wprowadza się rzutem sędziowskim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po aucie bramkowym bramkarz wprowadza piłkę do gry nogą w obrębie własnej połowy boiska;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>piłkę złapaną wprowadza także w obrębie własnej połowy boiska,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jeżeli piłka przekroczy bezpośrednio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CD65AB">
        <w:rPr>
          <w:rFonts w:ascii="Times New Roman" w:eastAsia="Times New Roman" w:hAnsi="Times New Roman" w:cs="Times New Roman"/>
          <w:sz w:val="24"/>
          <w:szCs w:val="24"/>
        </w:rPr>
        <w:t>linię środkową to drużyna przeciwna wykonuje rzut wolny pośredni z linii środkowej boiska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rzut autowy – nogą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podczas wykonywania stałych fragmentów gry zawodnicy drużyny przeciwnej muszą znajdować się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przynajmniej w odległości 4 m. od piłki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stosowane będą kary wychowawcze: 2 min, 5 min. i dyskwalifikacja /wykluczenie z meczu/   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bezpośrednio z rzutu wolnego bramkę można zdobyć tylko z połowy przeciwnika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rozpoczęcie gry /na początku każdej połowy i po bramce/ traktowane jest jako rzut wolny pośredni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punktacja: zwycięstwo – 3 </w:t>
      </w:r>
      <w:proofErr w:type="spellStart"/>
      <w:r w:rsidRPr="00CD65A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, remis – 1 </w:t>
      </w:r>
      <w:proofErr w:type="spellStart"/>
      <w:r w:rsidRPr="00CD65A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, przegrana – 0 </w:t>
      </w:r>
      <w:proofErr w:type="spellStart"/>
      <w:r w:rsidRPr="00CD65A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, przegrana walkowerem – minus 1 </w:t>
      </w:r>
      <w:proofErr w:type="spellStart"/>
      <w:r w:rsidRPr="00CD65A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o kolejności miejsc decyduje liczba zdobytych punktów. Przy równej liczbie punktów decyduje kolejno: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a/ wynik bezpośredniego spotkania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b/ lepsza różnica bramek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c/ większa liczba zdobytych bramek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d/ przy 3 zespołach z równą ilością punktów o kolejności miejsc decyduje „mała tabela”                                  </w:t>
      </w:r>
    </w:p>
    <w:p w:rsidR="00227115" w:rsidRPr="00CD65AB" w:rsidRDefault="00227115" w:rsidP="00227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>W przypadku braku możliwości ustalenia klasyfikacji w poszczególnych etapach rozgrywek o kolejności decydować będą rzuty karne pomiędzy zainteresowanymi  zespołami  /3 rzuty  karne w serii/,  dalej  pojedyncze  rzuty karne do</w:t>
      </w:r>
    </w:p>
    <w:p w:rsidR="00227115" w:rsidRPr="00CD65AB" w:rsidRDefault="00227115" w:rsidP="00227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rozstrzygnięcia  wykonywane  przez  kolejnych  zawodników zespołu.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  w przypadku remisu w meczach rozgrywanych systemem pucharowym dogrywka 5 minut,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   w przypadku remisu w dogrywce – rzuty karne wg wyżej podanych zasad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każda drużyna posiada własne piłki do rozgrzewki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za bezpieczeństwo i zachowanie uczniów odpowiada nauczyciel –  opiekun drużyny    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przypadku odwołania zawodów młodzież uczestniczy w zajęciach lekcyjnych !!!</w:t>
      </w:r>
    </w:p>
    <w:p w:rsidR="00227115" w:rsidRPr="00227115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SPORT SZKOLNY BIELSKO-BIAŁA</w:t>
      </w:r>
    </w:p>
    <w:p w:rsidR="00227115" w:rsidRPr="00CD65AB" w:rsidRDefault="00227115" w:rsidP="0022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Andrzej Gajecki</w:t>
      </w:r>
    </w:p>
    <w:p w:rsidR="00B558DC" w:rsidRDefault="00B558DC"/>
    <w:sectPr w:rsidR="00B558DC" w:rsidSect="00CA7B7D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>
    <w:useFELayout/>
  </w:compat>
  <w:rsids>
    <w:rsidRoot w:val="00CA7B7D"/>
    <w:rsid w:val="000F2822"/>
    <w:rsid w:val="00103AAF"/>
    <w:rsid w:val="001518BB"/>
    <w:rsid w:val="00227115"/>
    <w:rsid w:val="002479E9"/>
    <w:rsid w:val="00252BFD"/>
    <w:rsid w:val="00254384"/>
    <w:rsid w:val="00290B5D"/>
    <w:rsid w:val="003179EE"/>
    <w:rsid w:val="00344058"/>
    <w:rsid w:val="0036586E"/>
    <w:rsid w:val="004830F1"/>
    <w:rsid w:val="00493B45"/>
    <w:rsid w:val="004B2FD2"/>
    <w:rsid w:val="005554B7"/>
    <w:rsid w:val="00556C62"/>
    <w:rsid w:val="00562F7D"/>
    <w:rsid w:val="00566E4E"/>
    <w:rsid w:val="005A1EED"/>
    <w:rsid w:val="00700071"/>
    <w:rsid w:val="00753451"/>
    <w:rsid w:val="00780E1A"/>
    <w:rsid w:val="00794467"/>
    <w:rsid w:val="007B0127"/>
    <w:rsid w:val="00843971"/>
    <w:rsid w:val="00880A22"/>
    <w:rsid w:val="008B6DA9"/>
    <w:rsid w:val="008C7DA9"/>
    <w:rsid w:val="0092440B"/>
    <w:rsid w:val="00931451"/>
    <w:rsid w:val="00953A74"/>
    <w:rsid w:val="00955287"/>
    <w:rsid w:val="009E2928"/>
    <w:rsid w:val="009E3479"/>
    <w:rsid w:val="009E557F"/>
    <w:rsid w:val="009F6411"/>
    <w:rsid w:val="00A1453B"/>
    <w:rsid w:val="00AF2304"/>
    <w:rsid w:val="00B558DC"/>
    <w:rsid w:val="00C120FE"/>
    <w:rsid w:val="00C77F90"/>
    <w:rsid w:val="00CA7B7D"/>
    <w:rsid w:val="00CC4D5B"/>
    <w:rsid w:val="00CD65AB"/>
    <w:rsid w:val="00CD6634"/>
    <w:rsid w:val="00CD6FA3"/>
    <w:rsid w:val="00D14455"/>
    <w:rsid w:val="00E0026F"/>
    <w:rsid w:val="00E23590"/>
    <w:rsid w:val="00E43E85"/>
    <w:rsid w:val="00F36098"/>
    <w:rsid w:val="00F636AB"/>
    <w:rsid w:val="00F846F3"/>
    <w:rsid w:val="00F95C6F"/>
    <w:rsid w:val="00F9722A"/>
    <w:rsid w:val="00FD1B71"/>
    <w:rsid w:val="00FE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57</cp:revision>
  <dcterms:created xsi:type="dcterms:W3CDTF">2022-02-14T20:45:00Z</dcterms:created>
  <dcterms:modified xsi:type="dcterms:W3CDTF">2026-03-10T19:04:00Z</dcterms:modified>
</cp:coreProperties>
</file>